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BDEB2" w14:textId="342EA6EB" w:rsidR="000C1083" w:rsidRDefault="000C1083" w:rsidP="000C1083">
      <w:pPr>
        <w:spacing w:after="0" w:line="240" w:lineRule="auto"/>
        <w:ind w:left="4956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Додаток №2 до рішення</w:t>
      </w:r>
    </w:p>
    <w:p w14:paraId="725911EB" w14:textId="779898E6" w:rsidR="000C1083" w:rsidRDefault="000C1083" w:rsidP="000C1083">
      <w:pPr>
        <w:spacing w:after="0" w:line="240" w:lineRule="auto"/>
        <w:ind w:left="566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        Павлоградської міської ради</w:t>
      </w:r>
    </w:p>
    <w:p w14:paraId="30B0152F" w14:textId="36121E5C" w:rsidR="000C1083" w:rsidRDefault="005B0A63" w:rsidP="000C1083">
      <w:pPr>
        <w:spacing w:after="0" w:line="240" w:lineRule="auto"/>
        <w:ind w:left="5664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від</w:t>
      </w:r>
      <w:r w:rsidRPr="005B0A6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30.08.2022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p</w:t>
      </w:r>
      <w:r w:rsidRPr="005B0A6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№</w:t>
      </w:r>
      <w:r w:rsidRPr="005B0A6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713-27/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VIII</w:t>
      </w:r>
      <w:bookmarkStart w:id="0" w:name="_GoBack"/>
      <w:bookmarkEnd w:id="0"/>
    </w:p>
    <w:p w14:paraId="10402E20" w14:textId="77777777" w:rsidR="000C1083" w:rsidRDefault="000C1083" w:rsidP="00C527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14:paraId="05961CBC" w14:textId="75CB386A" w:rsidR="00C527A0" w:rsidRDefault="00C527A0" w:rsidP="00C527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ДОГОВІР </w:t>
      </w:r>
      <w:r w:rsidRPr="004B7369"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 xml:space="preserve">№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>_______</w:t>
      </w: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br/>
        <w:t>про реструктуризацію заборгованості за спожитий природний газ</w:t>
      </w:r>
    </w:p>
    <w:p w14:paraId="6AD9045A" w14:textId="77777777" w:rsidR="00C527A0" w:rsidRPr="004B7369" w:rsidRDefault="00C527A0" w:rsidP="00C527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42"/>
        <w:gridCol w:w="5282"/>
      </w:tblGrid>
      <w:tr w:rsidR="00C527A0" w:rsidRPr="004B7369" w14:paraId="774B7383" w14:textId="77777777" w:rsidTr="00BA56ED">
        <w:trPr>
          <w:tblCellSpacing w:w="22" w:type="dxa"/>
          <w:jc w:val="center"/>
        </w:trPr>
        <w:tc>
          <w:tcPr>
            <w:tcW w:w="2469" w:type="pct"/>
            <w:hideMark/>
          </w:tcPr>
          <w:p w14:paraId="2288E968" w14:textId="77777777" w:rsidR="00C527A0" w:rsidRPr="004B7369" w:rsidRDefault="00C527A0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м. Київ</w:t>
            </w:r>
          </w:p>
        </w:tc>
        <w:tc>
          <w:tcPr>
            <w:tcW w:w="2469" w:type="pct"/>
            <w:hideMark/>
          </w:tcPr>
          <w:p w14:paraId="796F063B" w14:textId="77777777" w:rsidR="00C527A0" w:rsidRDefault="00C527A0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____</w:t>
            </w:r>
            <w:r w:rsidRPr="00FA20B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року</w:t>
            </w:r>
          </w:p>
          <w:p w14:paraId="334F0244" w14:textId="77777777" w:rsidR="00FD3790" w:rsidRDefault="00FD3790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916B5DA" w14:textId="77777777" w:rsidR="00C527A0" w:rsidRPr="004B7369" w:rsidRDefault="00C527A0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27A0" w:rsidRPr="004B7369" w14:paraId="33A4CA3B" w14:textId="77777777" w:rsidTr="00BA56ED">
        <w:trPr>
          <w:tblCellSpacing w:w="22" w:type="dxa"/>
          <w:jc w:val="center"/>
        </w:trPr>
        <w:tc>
          <w:tcPr>
            <w:tcW w:w="4958" w:type="pct"/>
            <w:gridSpan w:val="2"/>
            <w:hideMark/>
          </w:tcPr>
          <w:p w14:paraId="249B6A98" w14:textId="77777777" w:rsidR="00C527A0" w:rsidRDefault="00C527A0" w:rsidP="00BA56E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кціонерне товариство “Національна акціонерна компанія 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“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Нафтогаз України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”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в особі</w:t>
            </w:r>
            <w:r w:rsidRPr="00703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начальника Департаменту роботи з проблемною заборгованістю Бутенка Олександра Олександровича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довіреності від 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 xml:space="preserve"> № 14-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(далі - кредитор), з однієї сторони, та </w:t>
            </w:r>
            <w:r w:rsidRPr="004B73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  <w:p w14:paraId="79550263" w14:textId="77777777" w:rsidR="00C527A0" w:rsidRDefault="00C527A0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Комунальне підприємство “Павлоградтеплоенерго” Павлоградської міської ради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A6974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особі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(далі - боржник), з іншої сторони (далі - сторони), уклали договір про таке.</w:t>
            </w:r>
          </w:p>
          <w:p w14:paraId="4D498082" w14:textId="77777777" w:rsidR="00C527A0" w:rsidRDefault="00C527A0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17D3CE7A" w14:textId="77777777" w:rsidR="00C527A0" w:rsidRPr="004B7369" w:rsidRDefault="00C527A0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p w14:paraId="53EEFDD8" w14:textId="77777777" w:rsidR="00C527A0" w:rsidRDefault="00C527A0" w:rsidP="00C527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Предмет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527A0" w:rsidRPr="004B7369" w14:paraId="212D7592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128D1B18" w14:textId="77777777" w:rsidR="00C527A0" w:rsidRPr="008D62FB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1. У порядку та на умовах,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визначен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договором, кредитор та боржник домовилися про реструктуризацію кредиторської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заборгованості за спожитий природний газ,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утворилась у боржника перед кредитором станом на 1 червня 2021 року та не погашена станом на 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0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червня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</w:t>
            </w:r>
            <w:r w:rsidRPr="00BE11F2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року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згідно з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договор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ом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CF2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</w:t>
            </w:r>
            <w:r w:rsidRPr="00CB5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D74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24.09.2020</w:t>
            </w:r>
            <w:r w:rsidRPr="006C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672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№</w:t>
            </w:r>
            <w:r w:rsidR="00CF23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  <w:r w:rsidR="00C923EA" w:rsidRPr="00C923E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20/21-5148-БО-3</w:t>
            </w:r>
            <w:r w:rsidRPr="006C672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(далі - заборгованість), шляхом розстрочення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 84 календарних місяців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без відстрочення її погашення.</w:t>
            </w:r>
          </w:p>
          <w:p w14:paraId="4A55101B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2. До складу заборгованості, реструктуризація якої здійснюється згідно з договором, не включаються суми неустойки (штрафів, пені), процентів річних, інфляційних нарахувань в обсязі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FD37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0 </w:t>
            </w:r>
            <w:r w:rsidRPr="00FD3790">
              <w:rPr>
                <w:rFonts w:ascii="Times New Roman" w:hAnsi="Times New Roman" w:cs="Times New Roman"/>
                <w:sz w:val="24"/>
                <w:szCs w:val="24"/>
              </w:rPr>
              <w:t>(нуль</w:t>
            </w:r>
            <w:r w:rsidRPr="00FD379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FD3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79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гривень 0</w:t>
            </w:r>
            <w:r w:rsidR="00FD3790" w:rsidRPr="00FD379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FD379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копійок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нарахован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на заборгованість,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та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підтверджені судовим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рішенням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и.</w:t>
            </w:r>
          </w:p>
          <w:p w14:paraId="3C57B1FA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0B539951" w14:textId="77777777" w:rsidR="00C527A0" w:rsidRPr="004B7369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8041DE8" w14:textId="77777777" w:rsidR="00C527A0" w:rsidRDefault="00C527A0" w:rsidP="00C527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Умови та порядок реструктуризації заборгованості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527A0" w:rsidRPr="00550CE8" w14:paraId="29123DDF" w14:textId="77777777" w:rsidTr="00BA56ED">
        <w:trPr>
          <w:tblCellSpacing w:w="22" w:type="dxa"/>
          <w:jc w:val="center"/>
        </w:trPr>
        <w:tc>
          <w:tcPr>
            <w:tcW w:w="4958" w:type="pct"/>
            <w:shd w:val="clear" w:color="auto" w:fill="auto"/>
            <w:hideMark/>
          </w:tcPr>
          <w:p w14:paraId="00FC2C25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3. Сума заборгованості, що підлягає реструктуризації відповідно до пункту 1 договору, </w:t>
            </w:r>
            <w:r w:rsidRPr="00FD37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становить </w:t>
            </w:r>
            <w:r w:rsidR="00FD3790" w:rsidRPr="00FD37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18 488 928</w:t>
            </w:r>
            <w:r w:rsidRPr="00FD37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FD379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D3790" w:rsidRPr="00FD3790">
              <w:rPr>
                <w:rFonts w:ascii="Times New Roman" w:hAnsi="Times New Roman" w:cs="Times New Roman"/>
                <w:b/>
                <w:sz w:val="24"/>
                <w:szCs w:val="24"/>
              </w:rPr>
              <w:t>вісімнадцять мільйонів чотириста вісімдесят вісім тисяч дев’ятсот двадцять вісім</w:t>
            </w:r>
            <w:r w:rsidRPr="00FD379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FD37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379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гривень </w:t>
            </w:r>
            <w:r w:rsidR="00FD3790" w:rsidRPr="00FD379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64</w:t>
            </w:r>
            <w:r w:rsidRPr="00FD379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копій</w:t>
            </w:r>
            <w:r w:rsidR="00FD379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ки</w:t>
            </w:r>
            <w:r w:rsidRPr="00AC040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що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підтверджується актом звіряння взаєморозрахунків, який в обов'язковому порядку додається до договору та є його невід'ємною частиною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(додаток 1)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65363944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4. Боржник зобов'язується виплатити у повному обсязі заборгованість, зазначену в пункті 3 договору, шляхом перерахування щомісяця коштів з поточного рахунка боржника на поточний рахунок кредитора рівними частинами починаючи з першого числа місяця, в якому укладено договір, </w:t>
            </w:r>
            <w:r w:rsidRPr="007362F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відповідно до графіка погашення заборгованості згідно з додатком, який є його невід'ємною частиною (додаток 2),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не пізніше останнього числа відповідного місяця.</w:t>
            </w:r>
          </w:p>
          <w:p w14:paraId="6C3FDDE3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5. Зобов'язання боржника із сплати чергового платежу вважаються виконаними за умови надходження на рахунок кредитора коштів у строк та сумі, що встановлені графіком погашення заборгованості на відповідний місяць.</w:t>
            </w:r>
          </w:p>
          <w:p w14:paraId="69304041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6. У разі коли у боржника існує прострочена сума оплати щомісячних платежів за попередні місяці, кредитор зараховує кошти, що надійшли від боржника, як погашення заборгованості за простроченими платежами незалежно від зазначеного в платіжному дорученні призначення платежу.</w:t>
            </w:r>
          </w:p>
          <w:p w14:paraId="7B1DE1F0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7. Боржник має право на дострокове погашення заборгованості.</w:t>
            </w:r>
          </w:p>
          <w:p w14:paraId="4471BCB5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8. Боржник здійснює перерахування коштів на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поточний рахунок кредитора № </w:t>
            </w: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UA163204780000026008924428148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відкритий в АБ </w:t>
            </w:r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“</w:t>
            </w:r>
            <w:proofErr w:type="spellStart"/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Укргазбанк</w:t>
            </w:r>
            <w:proofErr w:type="spellEnd"/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”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код згідно з ЄДРПОУ 20077720. У разі зміни будь-яких реквізитів відповідна сторона зобов'язана повідомити про це іншій стороні не пізніше трьох календарних днів з дати виникнення змін.</w:t>
            </w:r>
          </w:p>
          <w:p w14:paraId="5A6143CB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>У разі зміни платіжних реквізитів кредитора боржник повинен здійснювати перерахування коштів відповідно до зобов'язань, передбачених договором, з урахуванням нових реквізитів.</w:t>
            </w:r>
          </w:p>
          <w:p w14:paraId="6072ACFE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Сторони погоджуються, що під час перерахування коштів боржником посилання на номер договору в призначенні платежу є обов'язковим.</w:t>
            </w:r>
          </w:p>
          <w:p w14:paraId="2A637BD8" w14:textId="77777777" w:rsidR="00FD3790" w:rsidRDefault="00FD379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4592D2B4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9. Реструктуризація заборгованості боржника здійснюється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за погодженням з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Павлоградською міською радою</w:t>
            </w:r>
            <w:r w:rsidRPr="00424E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(код ЄДРПОУ 33892721)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  <w:p w14:paraId="2CAA16F0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10. В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иконання зобов’язань боржника забезпечується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рішенням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ї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місько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ї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и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 xml:space="preserve">  </w:t>
            </w:r>
            <w:r w:rsidRPr="00AC0597"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>_________________________________________________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як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гарантує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виконання боржником зобов’язань за договором на суму заборгованості, що підлягає реструктуризації (крім суми заборгованості з різниці в тарифах, погашення якої здійснюється за рахунок видатків державного бюджету).</w:t>
            </w:r>
          </w:p>
          <w:p w14:paraId="143EBCF9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11. </w:t>
            </w:r>
            <w:r w:rsidRPr="008126C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Забезпечення, зазначене в пункті 10 цього договору, обмежується сумою заборгованості, яка становить </w:t>
            </w:r>
            <w:r w:rsidR="00FD3790" w:rsidRPr="00FD37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18 488 928</w:t>
            </w:r>
            <w:r w:rsidR="00FD3790" w:rsidRPr="00FD37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FD3790" w:rsidRPr="00FD3790">
              <w:rPr>
                <w:rFonts w:ascii="Times New Roman" w:hAnsi="Times New Roman" w:cs="Times New Roman"/>
                <w:b/>
                <w:sz w:val="24"/>
                <w:szCs w:val="24"/>
              </w:rPr>
              <w:t>(вісімнадцять мільйонів чотириста вісімдесят вісім тисяч дев’ятсот двадцять вісім</w:t>
            </w:r>
            <w:r w:rsidR="00FD3790" w:rsidRPr="00FD379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="00FD3790" w:rsidRPr="00FD37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3790" w:rsidRPr="00FD379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гривень 64 копій</w:t>
            </w:r>
            <w:r w:rsidR="00FD379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5E45062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EC94B8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3BDC647C" w14:textId="77777777" w:rsidR="00C527A0" w:rsidRDefault="00C527A0" w:rsidP="00C527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550CE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Відповідальність сторін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527A0" w:rsidRPr="00550CE8" w14:paraId="5359F464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1107C609" w14:textId="77777777" w:rsidR="00C527A0" w:rsidRPr="008126CB" w:rsidRDefault="00C527A0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/>
                <w:sz w:val="24"/>
                <w:szCs w:val="24"/>
                <w:lang w:eastAsia="uk-UA"/>
              </w:rPr>
              <w:t xml:space="preserve">12. </w:t>
            </w:r>
            <w:r w:rsidRPr="008126CB">
              <w:rPr>
                <w:rFonts w:ascii="Times New Roman" w:hAnsi="Times New Roman"/>
                <w:noProof/>
                <w:sz w:val="24"/>
                <w:szCs w:val="24"/>
              </w:rPr>
              <w:t>За повне або часткове нездійснення платежів згідно з графіком погашення заборгованості у розмірі, що дорівнює сумі тримісячних платежів, кредитор має право достроково розірвати договір в односторонньому порядку, здійснювати заходи щодо дострокового стягнення непогашеної суми заборгованості згідно з договором, нараховувати на непогашену суму заборгованості неустойку (штраф, пеню), проценти річних, інфляційні нарахування.</w:t>
            </w:r>
          </w:p>
          <w:p w14:paraId="72450AB4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550CE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У разі розірвання договору з причин, визначених цим пунктом, або дострокового погашення заборгованості кредитор повинен письмово повідомити про це Мінрегіону протягом п’яти робочих днів з дати розірвання або припинення дії договору.</w:t>
            </w:r>
          </w:p>
          <w:p w14:paraId="5DB88783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0B338AA1" w14:textId="77777777" w:rsidR="00C527A0" w:rsidRPr="00550CE8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3D01791E" w14:textId="77777777" w:rsidR="00C527A0" w:rsidRDefault="00C527A0" w:rsidP="00C527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Форс-мажорні обставини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527A0" w:rsidRPr="004B7369" w14:paraId="5A5A6403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7C90571A" w14:textId="77777777" w:rsidR="00C527A0" w:rsidRPr="007B58AD" w:rsidRDefault="00C527A0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hAnsi="Times New Roman"/>
                <w:noProof/>
                <w:sz w:val="24"/>
                <w:szCs w:val="24"/>
              </w:rPr>
              <w:t>13. Сторони звільняються від відповідальності за часткове або повне невиконання обов’язків згідно з договором внаслідок настання форс-мажорних обставин, які виникли після укладення договору.</w:t>
            </w:r>
          </w:p>
          <w:p w14:paraId="486A6D2B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14. Сторона, щодо якої настали форс-мажорні обставини, зобов’язана негайно повідомити про це іншій стороні та протягом 14 календарних днів з дати їх виникнення подати підтвердні документи відповідно до законодавства.</w:t>
            </w:r>
          </w:p>
          <w:p w14:paraId="35EAD3AD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0CC77183" w14:textId="77777777" w:rsidR="00C527A0" w:rsidRPr="004B7369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58BBB47C" w14:textId="77777777" w:rsidR="00C527A0" w:rsidRDefault="00C527A0" w:rsidP="00C527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Вирішення спорів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527A0" w:rsidRPr="004B7369" w14:paraId="6D44EFEB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3407DA61" w14:textId="77777777" w:rsidR="00C527A0" w:rsidRPr="00286856" w:rsidRDefault="00C527A0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15. Усі спори, пов’язані з договором, вирішуються шляхом проведення переговорів між сторонами.</w:t>
            </w:r>
          </w:p>
          <w:p w14:paraId="2C519335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16. Якщо спір неможливо вирішити шляхом проведення переговорів, він вирішується у судовому порядку згідно із законодавством.</w:t>
            </w:r>
          </w:p>
          <w:p w14:paraId="5089152C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35FE0650" w14:textId="77777777" w:rsidR="00C527A0" w:rsidRPr="004B7369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08B507CE" w14:textId="77777777" w:rsidR="00C527A0" w:rsidRDefault="00C527A0" w:rsidP="00C527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Інші умови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527A0" w:rsidRPr="00F7311B" w14:paraId="68DED83D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23F92003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17. Договір укладається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ьох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примірник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ах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які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мають однакову юридичну силу, по одному примірнику для кожної із сторін та 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ин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примірник для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органу, який його погоджує та надає гарантію.</w:t>
            </w:r>
          </w:p>
          <w:p w14:paraId="274DD315" w14:textId="77777777" w:rsidR="00C527A0" w:rsidRDefault="00C527A0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18. Будь-які зміни до договору вносяться шляхом укладення додаткової угоди до нього у письмовій формі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</w:t>
            </w:r>
          </w:p>
          <w:p w14:paraId="6FA784BF" w14:textId="77777777" w:rsidR="00C527A0" w:rsidRPr="00286856" w:rsidRDefault="00C527A0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Усі додаткові угоди до договору є його невід’ємними частинами.</w:t>
            </w:r>
          </w:p>
          <w:p w14:paraId="089C9577" w14:textId="77777777" w:rsidR="00C527A0" w:rsidRPr="00286856" w:rsidRDefault="00C527A0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19. Сторони підтверджують, що договір підписано ними з усвідомленням його предмета та </w:t>
            </w: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>умов, а також уповноваженими на його підписання представниками сторін.</w:t>
            </w:r>
          </w:p>
          <w:p w14:paraId="7A1EB64A" w14:textId="77777777" w:rsidR="00C527A0" w:rsidRPr="00286856" w:rsidRDefault="00C527A0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20. Кредитор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074440B4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Боржник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6072EAC4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33A555F1" w14:textId="77777777" w:rsidR="00C527A0" w:rsidRPr="00F7311B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81A8642" w14:textId="77777777" w:rsidR="00C527A0" w:rsidRDefault="00C527A0" w:rsidP="00C527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Строк дії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C527A0" w:rsidRPr="004B7369" w14:paraId="78918599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3C9D739C" w14:textId="77777777" w:rsidR="00C527A0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21. Договір набирає чинності з дати його підписання уповноваженими представниками сторін та погодження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 гарантом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і діє до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 ___________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29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року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(включно)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7F68F525" w14:textId="77777777" w:rsidR="00C527A0" w:rsidRPr="004B7369" w:rsidRDefault="00C527A0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22. У разі дострокового погашення заборгованості договір вважається виконаним.</w:t>
            </w:r>
          </w:p>
        </w:tc>
      </w:tr>
    </w:tbl>
    <w:p w14:paraId="01BF33D9" w14:textId="77777777" w:rsidR="00C527A0" w:rsidRPr="004B7369" w:rsidRDefault="00C527A0" w:rsidP="00C52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F34C9A6" w14:textId="77777777" w:rsidR="00C527A0" w:rsidRPr="004B7369" w:rsidRDefault="00C527A0" w:rsidP="00C527A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Місцезнаходження та банківські реквізити сторін</w:t>
      </w:r>
    </w:p>
    <w:tbl>
      <w:tblPr>
        <w:tblW w:w="10632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708"/>
      </w:tblGrid>
      <w:tr w:rsidR="00C527A0" w:rsidRPr="004B7369" w14:paraId="7CFCA1CB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  <w:hideMark/>
          </w:tcPr>
          <w:tbl>
            <w:tblPr>
              <w:tblpPr w:leftFromText="180" w:rightFromText="180" w:vertAnchor="text" w:tblpXSpec="center" w:tblpY="1"/>
              <w:tblOverlap w:val="never"/>
              <w:tblW w:w="10500" w:type="dxa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386"/>
              <w:gridCol w:w="5114"/>
            </w:tblGrid>
            <w:tr w:rsidR="00C527A0" w:rsidRPr="00055AEB" w14:paraId="39AEA9BA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4728B987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006240D2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Боржник</w:t>
                  </w:r>
                </w:p>
                <w:p w14:paraId="545D646C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1DE25C8E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100562DE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Кредитор</w:t>
                  </w:r>
                </w:p>
              </w:tc>
            </w:tr>
            <w:tr w:rsidR="00C527A0" w:rsidRPr="00055AEB" w14:paraId="5805C618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7CB21E8E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</w:tcPr>
                <w:p w14:paraId="584B338E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C527A0" w:rsidRPr="00055AEB" w14:paraId="00A6B0C2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708D7C0E" w14:textId="77777777" w:rsidR="00C527A0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Комунальне підприємство “Павлоградтеплоенерго” </w:t>
                  </w:r>
                </w:p>
                <w:p w14:paraId="7EDD1028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>Павлоградської міської ради</w:t>
                  </w:r>
                </w:p>
              </w:tc>
              <w:tc>
                <w:tcPr>
                  <w:tcW w:w="2404" w:type="pct"/>
                  <w:hideMark/>
                </w:tcPr>
                <w:p w14:paraId="01C1BE1B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Акціонерне товариство “Національна акціонерна компанія “Нафтогаз України”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br/>
                  </w:r>
                </w:p>
              </w:tc>
            </w:tr>
            <w:tr w:rsidR="00C527A0" w:rsidRPr="00055AEB" w14:paraId="55BB889B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15D7B6A2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</w:t>
                  </w:r>
                </w:p>
                <w:p w14:paraId="0F861926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(місцезнаходження)</w:t>
                  </w:r>
                </w:p>
                <w:p w14:paraId="267F8547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0528C2DA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(код згідно з ЄДРПОУ)</w:t>
                  </w:r>
                </w:p>
                <w:p w14:paraId="07C7EAE2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1B8A90BC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(номер поточного рахунка)</w:t>
                  </w:r>
                </w:p>
                <w:p w14:paraId="2DDF2B5A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658EF83B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установи банку, МФО)</w:t>
                  </w:r>
                </w:p>
                <w:p w14:paraId="38D5D5C9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7E775E80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(телефон/факс)</w:t>
                  </w:r>
                </w:p>
                <w:p w14:paraId="44715693" w14:textId="77777777" w:rsidR="00C527A0" w:rsidRPr="00055AEB" w:rsidRDefault="00C527A0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4B132BD4" w14:textId="77777777" w:rsidR="00C527A0" w:rsidRDefault="00C527A0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39854978" w14:textId="77777777" w:rsidR="00C527A0" w:rsidRDefault="00C527A0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4960582F" w14:textId="77777777" w:rsidR="00C527A0" w:rsidRPr="00055AEB" w:rsidRDefault="00C527A0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1023E9E1" w14:textId="77777777" w:rsidR="00C527A0" w:rsidRPr="00055AEB" w:rsidRDefault="00C527A0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_____________________             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</w:p>
                <w:p w14:paraId="4CD0184E" w14:textId="77777777" w:rsidR="00C527A0" w:rsidRPr="00055AEB" w:rsidRDefault="00C527A0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>(підпис уповноваженої особи)                      (ініціали та прізвище)</w:t>
                  </w:r>
                </w:p>
                <w:p w14:paraId="664151AF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72E78F3F" w14:textId="77777777" w:rsidR="00C527A0" w:rsidRPr="00055AEB" w:rsidRDefault="00C527A0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Адреса: 01601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,</w:t>
                  </w:r>
                </w:p>
                <w:p w14:paraId="386F5A93" w14:textId="77777777" w:rsidR="00C527A0" w:rsidRPr="00055AEB" w:rsidRDefault="00C527A0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12"/>
                      <w:szCs w:val="12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Київ, </w:t>
                  </w:r>
                  <w:r w:rsidRPr="00AD79E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вул. Б. Хмельницького, 6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Код ЄДРПОУ: 20077720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 xml:space="preserve">Поточний рахунок: </w:t>
                  </w: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UA163204780000026008924428148</w:t>
                  </w:r>
                </w:p>
                <w:p w14:paraId="22F28874" w14:textId="77777777" w:rsidR="00C527A0" w:rsidRPr="00055AEB" w:rsidRDefault="00C527A0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в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 xml:space="preserve">АБ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“</w:t>
                  </w:r>
                  <w:proofErr w:type="spellStart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>Укргазбанк</w:t>
                  </w:r>
                  <w:proofErr w:type="spellEnd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”</w:t>
                  </w:r>
                </w:p>
                <w:p w14:paraId="4D6995D1" w14:textId="77777777" w:rsidR="00C527A0" w:rsidRPr="00055AEB" w:rsidRDefault="00C527A0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ІПН: 200777226658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Телефон: (044) 586-35-37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Факс: (044) 586-33-10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</w:p>
                <w:p w14:paraId="66A55E4C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711F6E9C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5DE3512E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  ____________________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</w:t>
                  </w:r>
                  <w:r w:rsidRPr="00055AEB"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 xml:space="preserve"> </w:t>
                  </w:r>
                  <w:r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>/</w:t>
                  </w:r>
                  <w:r w:rsidRPr="000464E5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О.О. Бутенко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/</w:t>
                  </w:r>
                </w:p>
                <w:p w14:paraId="74AE2AF3" w14:textId="77777777" w:rsidR="00C527A0" w:rsidRPr="00055AEB" w:rsidRDefault="00C527A0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 xml:space="preserve">         (підпис уповноваженої особи)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</w:t>
                  </w:r>
                </w:p>
                <w:p w14:paraId="58B292EE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C527A0" w:rsidRPr="00055AEB" w14:paraId="74D25BB1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16747B7A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  <w:tc>
                <w:tcPr>
                  <w:tcW w:w="2404" w:type="pct"/>
                </w:tcPr>
                <w:p w14:paraId="0DB1B0A5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М.П.</w:t>
                  </w:r>
                </w:p>
              </w:tc>
            </w:tr>
          </w:tbl>
          <w:tbl>
            <w:tblPr>
              <w:tblW w:w="10500" w:type="dxa"/>
              <w:jc w:val="center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673"/>
              <w:gridCol w:w="2090"/>
              <w:gridCol w:w="3737"/>
            </w:tblGrid>
            <w:tr w:rsidR="00C527A0" w:rsidRPr="00055AEB" w14:paraId="2C8D526B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45148684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14:paraId="3F79617A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Договір погоджено з:</w:t>
                  </w:r>
                </w:p>
              </w:tc>
              <w:tc>
                <w:tcPr>
                  <w:tcW w:w="983" w:type="pct"/>
                  <w:hideMark/>
                </w:tcPr>
                <w:p w14:paraId="2E9D51E6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  <w:tc>
                <w:tcPr>
                  <w:tcW w:w="1720" w:type="pct"/>
                  <w:hideMark/>
                </w:tcPr>
                <w:p w14:paraId="645BB075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</w:tr>
            <w:tr w:rsidR="00C527A0" w:rsidRPr="00055AEB" w14:paraId="1976C7EA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449FAB83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посади уповноваженої особи державного органу, підприємства, установи, організації або органу місцевого самоврядування)</w:t>
                  </w:r>
                </w:p>
              </w:tc>
              <w:tc>
                <w:tcPr>
                  <w:tcW w:w="983" w:type="pct"/>
                  <w:hideMark/>
                </w:tcPr>
                <w:p w14:paraId="3C8395DC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_____________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(підпис)</w:t>
                  </w:r>
                </w:p>
              </w:tc>
              <w:tc>
                <w:tcPr>
                  <w:tcW w:w="1720" w:type="pct"/>
                  <w:hideMark/>
                </w:tcPr>
                <w:p w14:paraId="1F18E786" w14:textId="77777777" w:rsidR="00C527A0" w:rsidRPr="00055AEB" w:rsidRDefault="00C527A0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(ініціали та прізвище)</w:t>
                  </w:r>
                </w:p>
              </w:tc>
            </w:tr>
            <w:tr w:rsidR="00C527A0" w:rsidRPr="00055AEB" w14:paraId="3B5452FF" w14:textId="77777777" w:rsidTr="00BA56ED">
              <w:trPr>
                <w:tblCellSpacing w:w="22" w:type="dxa"/>
                <w:jc w:val="center"/>
              </w:trPr>
              <w:tc>
                <w:tcPr>
                  <w:tcW w:w="4958" w:type="pct"/>
                  <w:gridSpan w:val="3"/>
                  <w:hideMark/>
                </w:tcPr>
                <w:p w14:paraId="7CE01360" w14:textId="77777777" w:rsidR="00C527A0" w:rsidRPr="00055AEB" w:rsidRDefault="00C527A0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</w:tr>
          </w:tbl>
          <w:p w14:paraId="2D00C3B3" w14:textId="77777777" w:rsidR="00C527A0" w:rsidRDefault="00C527A0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1160734F" w14:textId="77777777" w:rsidR="00C527A0" w:rsidRDefault="00C527A0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53294F34" w14:textId="55012404" w:rsidR="00C527A0" w:rsidRDefault="000C1083" w:rsidP="000C1083">
            <w:pPr>
              <w:tabs>
                <w:tab w:val="left" w:pos="709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ab/>
            </w:r>
          </w:p>
          <w:p w14:paraId="72D066CA" w14:textId="77777777" w:rsidR="00C527A0" w:rsidRDefault="00C527A0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4004389C" w14:textId="77777777" w:rsidR="00C527A0" w:rsidRPr="004B7369" w:rsidRDefault="00C527A0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6620D3">
              <w:rPr>
                <w:rFonts w:ascii="Times New Roman" w:hAnsi="Times New Roman"/>
                <w:noProof/>
                <w:color w:val="000000"/>
                <w:sz w:val="24"/>
                <w:szCs w:val="24"/>
                <w:lang w:val="ru-RU"/>
              </w:rPr>
              <w:br/>
            </w:r>
          </w:p>
        </w:tc>
      </w:tr>
      <w:tr w:rsidR="00C527A0" w:rsidRPr="004B7369" w14:paraId="2F27AE93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</w:tcPr>
          <w:p w14:paraId="02D7E2E2" w14:textId="77777777" w:rsidR="00C527A0" w:rsidRPr="00055AEB" w:rsidRDefault="00C527A0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tbl>
      <w:tblPr>
        <w:tblpPr w:leftFromText="45" w:rightFromText="45" w:vertAnchor="text" w:horzAnchor="page" w:tblpX="7555" w:tblpYSpec="center"/>
        <w:tblW w:w="1825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2"/>
      </w:tblGrid>
      <w:tr w:rsidR="00C527A0" w:rsidRPr="00055AEB" w14:paraId="79D291B7" w14:textId="77777777" w:rsidTr="00BA56ED">
        <w:trPr>
          <w:trHeight w:val="553"/>
          <w:tblCellSpacing w:w="22" w:type="dxa"/>
        </w:trPr>
        <w:tc>
          <w:tcPr>
            <w:tcW w:w="4875" w:type="pct"/>
            <w:hideMark/>
          </w:tcPr>
          <w:p w14:paraId="20611945" w14:textId="77777777" w:rsidR="00C527A0" w:rsidRPr="00AD79EA" w:rsidRDefault="00C527A0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Додаток 2 до договору </w:t>
            </w:r>
          </w:p>
          <w:p w14:paraId="48132AB5" w14:textId="77777777" w:rsidR="00C527A0" w:rsidRDefault="00C527A0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 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B526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р. </w:t>
            </w:r>
          </w:p>
          <w:p w14:paraId="225A35E7" w14:textId="77777777" w:rsidR="00C527A0" w:rsidRPr="00055AEB" w:rsidRDefault="00C527A0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№ 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 w:rsidRPr="00055A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</w:p>
        </w:tc>
      </w:tr>
    </w:tbl>
    <w:p w14:paraId="1E2D1F88" w14:textId="77777777" w:rsidR="00C527A0" w:rsidRDefault="00C527A0" w:rsidP="00C527A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441F563C" w14:textId="77777777" w:rsidR="00C527A0" w:rsidRDefault="00C527A0" w:rsidP="00C527A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013C0D9F" w14:textId="77777777" w:rsidR="00C527A0" w:rsidRDefault="00C527A0" w:rsidP="00C527A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77E34DB9" w14:textId="77777777" w:rsidR="00C527A0" w:rsidRDefault="00C527A0" w:rsidP="00C527A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66299E8D" w14:textId="77777777" w:rsidR="00C527A0" w:rsidRPr="00055AEB" w:rsidRDefault="00C527A0" w:rsidP="00C527A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>ГРАФІК</w:t>
      </w: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br/>
        <w:t>погашення заборгованості за спожитий природний газ</w:t>
      </w:r>
    </w:p>
    <w:p w14:paraId="65B485A0" w14:textId="77777777" w:rsidR="00C527A0" w:rsidRPr="00055AEB" w:rsidRDefault="00C527A0" w:rsidP="00C527A0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lang w:eastAsia="uk-UA"/>
        </w:rPr>
      </w:pPr>
    </w:p>
    <w:p w14:paraId="5977355F" w14:textId="77777777" w:rsidR="00C527A0" w:rsidRPr="00055AEB" w:rsidRDefault="00C527A0" w:rsidP="00C527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</w:p>
    <w:p w14:paraId="4D476D14" w14:textId="77777777" w:rsidR="00C527A0" w:rsidRPr="00055AEB" w:rsidRDefault="00C527A0" w:rsidP="00C527A0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sz w:val="24"/>
          <w:szCs w:val="27"/>
          <w:lang w:eastAsia="uk-UA"/>
        </w:rPr>
        <w:t>(гривень)</w:t>
      </w:r>
    </w:p>
    <w:tbl>
      <w:tblPr>
        <w:tblStyle w:val="a3"/>
        <w:tblW w:w="1006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1134"/>
        <w:gridCol w:w="1134"/>
        <w:gridCol w:w="1134"/>
        <w:gridCol w:w="1134"/>
        <w:gridCol w:w="1134"/>
        <w:gridCol w:w="1134"/>
        <w:gridCol w:w="1134"/>
        <w:gridCol w:w="1100"/>
      </w:tblGrid>
      <w:tr w:rsidR="00C527A0" w:rsidRPr="00602604" w14:paraId="08711B2A" w14:textId="77777777" w:rsidTr="00CF239C">
        <w:trPr>
          <w:trHeight w:val="701"/>
        </w:trPr>
        <w:tc>
          <w:tcPr>
            <w:tcW w:w="1027" w:type="dxa"/>
            <w:vMerge w:val="restart"/>
            <w:vAlign w:val="center"/>
          </w:tcPr>
          <w:p w14:paraId="483083DD" w14:textId="77777777" w:rsidR="00C527A0" w:rsidRPr="00602604" w:rsidRDefault="00C527A0" w:rsidP="00BA56ED">
            <w:pPr>
              <w:jc w:val="center"/>
              <w:rPr>
                <w:sz w:val="16"/>
                <w:szCs w:val="16"/>
              </w:rPr>
            </w:pPr>
            <w:r w:rsidRPr="00602604">
              <w:t>Місяць</w:t>
            </w:r>
          </w:p>
        </w:tc>
        <w:tc>
          <w:tcPr>
            <w:tcW w:w="9038" w:type="dxa"/>
            <w:gridSpan w:val="8"/>
            <w:vAlign w:val="center"/>
          </w:tcPr>
          <w:p w14:paraId="083F88D5" w14:textId="77777777" w:rsidR="00C527A0" w:rsidRPr="00602604" w:rsidRDefault="00C527A0" w:rsidP="00CF239C">
            <w:pPr>
              <w:jc w:val="center"/>
            </w:pPr>
            <w:r w:rsidRPr="00602604">
              <w:t>Рік</w:t>
            </w:r>
          </w:p>
        </w:tc>
      </w:tr>
      <w:tr w:rsidR="00C527A0" w:rsidRPr="00602604" w14:paraId="3AE43453" w14:textId="77777777" w:rsidTr="00BA56ED">
        <w:trPr>
          <w:trHeight w:val="564"/>
        </w:trPr>
        <w:tc>
          <w:tcPr>
            <w:tcW w:w="1027" w:type="dxa"/>
            <w:vMerge/>
            <w:vAlign w:val="center"/>
          </w:tcPr>
          <w:p w14:paraId="762BCE2E" w14:textId="77777777" w:rsidR="00C527A0" w:rsidRPr="00602604" w:rsidRDefault="00C527A0" w:rsidP="00BA56ED">
            <w:pPr>
              <w:jc w:val="center"/>
              <w:rPr>
                <w:sz w:val="12"/>
                <w:szCs w:val="12"/>
              </w:rPr>
            </w:pPr>
            <w:bookmarkStart w:id="1" w:name="_Hlk107312366"/>
          </w:p>
        </w:tc>
        <w:tc>
          <w:tcPr>
            <w:tcW w:w="1134" w:type="dxa"/>
            <w:vAlign w:val="center"/>
          </w:tcPr>
          <w:p w14:paraId="0991B632" w14:textId="77777777" w:rsidR="00C527A0" w:rsidRPr="00602604" w:rsidRDefault="00C527A0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2022</w:t>
            </w:r>
          </w:p>
        </w:tc>
        <w:tc>
          <w:tcPr>
            <w:tcW w:w="1134" w:type="dxa"/>
            <w:vAlign w:val="center"/>
          </w:tcPr>
          <w:p w14:paraId="36075CD4" w14:textId="77777777" w:rsidR="00C527A0" w:rsidRPr="00602604" w:rsidRDefault="00C527A0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2023</w:t>
            </w:r>
          </w:p>
        </w:tc>
        <w:tc>
          <w:tcPr>
            <w:tcW w:w="1134" w:type="dxa"/>
            <w:vAlign w:val="center"/>
          </w:tcPr>
          <w:p w14:paraId="5381017D" w14:textId="77777777" w:rsidR="00C527A0" w:rsidRPr="00602604" w:rsidRDefault="00C527A0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Align w:val="center"/>
          </w:tcPr>
          <w:p w14:paraId="1722F566" w14:textId="77777777" w:rsidR="00C527A0" w:rsidRPr="00602604" w:rsidRDefault="00C527A0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Align w:val="center"/>
          </w:tcPr>
          <w:p w14:paraId="332D0D7E" w14:textId="77777777" w:rsidR="00C527A0" w:rsidRPr="00602604" w:rsidRDefault="00C527A0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Align w:val="center"/>
          </w:tcPr>
          <w:p w14:paraId="626B6088" w14:textId="77777777" w:rsidR="00C527A0" w:rsidRPr="00602604" w:rsidRDefault="00C527A0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2027</w:t>
            </w:r>
          </w:p>
        </w:tc>
        <w:tc>
          <w:tcPr>
            <w:tcW w:w="1134" w:type="dxa"/>
            <w:vAlign w:val="center"/>
          </w:tcPr>
          <w:p w14:paraId="4C631F5E" w14:textId="77777777" w:rsidR="00C527A0" w:rsidRPr="00602604" w:rsidRDefault="00C527A0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00" w:type="dxa"/>
            <w:vAlign w:val="center"/>
          </w:tcPr>
          <w:p w14:paraId="11B72A73" w14:textId="77777777" w:rsidR="00C527A0" w:rsidRPr="00602604" w:rsidRDefault="00C527A0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9</w:t>
            </w:r>
          </w:p>
        </w:tc>
      </w:tr>
      <w:tr w:rsidR="00FD3790" w:rsidRPr="00602604" w14:paraId="7EFB1DE5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FB836FB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січень</w:t>
            </w:r>
          </w:p>
        </w:tc>
        <w:tc>
          <w:tcPr>
            <w:tcW w:w="1134" w:type="dxa"/>
            <w:vAlign w:val="center"/>
          </w:tcPr>
          <w:p w14:paraId="39222B6D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EE8D22E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4D429E4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0A580159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6D386E00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28E0D875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4DCCE0E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35D9C8DA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</w:tr>
      <w:tr w:rsidR="00FD3790" w:rsidRPr="00602604" w14:paraId="351E82B5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02B6DE12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лютий</w:t>
            </w:r>
          </w:p>
        </w:tc>
        <w:tc>
          <w:tcPr>
            <w:tcW w:w="1134" w:type="dxa"/>
            <w:vAlign w:val="center"/>
          </w:tcPr>
          <w:p w14:paraId="3C720007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C77DBD1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1D38D884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28D6EF89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8B01B5B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71661EC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0B7A235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0FD68E51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</w:tr>
      <w:tr w:rsidR="00FD3790" w:rsidRPr="00602604" w14:paraId="7870C48C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6E8925F4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березень</w:t>
            </w:r>
          </w:p>
        </w:tc>
        <w:tc>
          <w:tcPr>
            <w:tcW w:w="1134" w:type="dxa"/>
            <w:vAlign w:val="center"/>
          </w:tcPr>
          <w:p w14:paraId="1E81F76E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AFDFF1D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D30F8A9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AC078C8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24E68792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AEBA9A1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DD76B2A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4C3716C1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</w:tr>
      <w:tr w:rsidR="00FD3790" w:rsidRPr="00602604" w14:paraId="7C1BB96D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9313848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квітень</w:t>
            </w:r>
          </w:p>
        </w:tc>
        <w:tc>
          <w:tcPr>
            <w:tcW w:w="1134" w:type="dxa"/>
            <w:vAlign w:val="center"/>
          </w:tcPr>
          <w:p w14:paraId="1048DABB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5FBF0BA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D4F03A2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1B4B458E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1B81B0C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EF2799E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7308F92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5D00A08A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</w:tr>
      <w:tr w:rsidR="00FD3790" w:rsidRPr="00602604" w14:paraId="3C0CFFDD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EA58EFF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травень</w:t>
            </w:r>
          </w:p>
        </w:tc>
        <w:tc>
          <w:tcPr>
            <w:tcW w:w="1134" w:type="dxa"/>
            <w:vAlign w:val="center"/>
          </w:tcPr>
          <w:p w14:paraId="406BA4FA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CA4EA93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DC80ED9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EEE8800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FE45AC9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67BDBB5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08A8B75A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4B8EB044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</w:tr>
      <w:tr w:rsidR="00FD3790" w:rsidRPr="00602604" w14:paraId="4E8DAE49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9C08EFC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червень</w:t>
            </w:r>
          </w:p>
        </w:tc>
        <w:tc>
          <w:tcPr>
            <w:tcW w:w="1134" w:type="dxa"/>
            <w:vAlign w:val="center"/>
          </w:tcPr>
          <w:p w14:paraId="4B3A413F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4E5F6B7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5368260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27348A0C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25A0BACA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222A955A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6B0597D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4665E84D" w14:textId="77777777" w:rsidR="00FD3790" w:rsidRPr="00602604" w:rsidRDefault="00305577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</w:tr>
      <w:tr w:rsidR="00FD3790" w:rsidRPr="00602604" w14:paraId="569483B8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2C63F7F8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липень</w:t>
            </w:r>
          </w:p>
        </w:tc>
        <w:tc>
          <w:tcPr>
            <w:tcW w:w="1134" w:type="dxa"/>
            <w:vAlign w:val="center"/>
          </w:tcPr>
          <w:p w14:paraId="122CA995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6726D5A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EDA06AF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0D3F647C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3FE94BB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689C9FCD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BAB5B74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57E06521" w14:textId="77777777" w:rsidR="00FD3790" w:rsidRPr="00602604" w:rsidRDefault="00305577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220 105,74</w:t>
            </w:r>
          </w:p>
        </w:tc>
      </w:tr>
      <w:tr w:rsidR="00FD3790" w:rsidRPr="00602604" w14:paraId="125BB682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A8E16CB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серпень</w:t>
            </w:r>
          </w:p>
        </w:tc>
        <w:tc>
          <w:tcPr>
            <w:tcW w:w="1134" w:type="dxa"/>
            <w:vAlign w:val="center"/>
          </w:tcPr>
          <w:p w14:paraId="580D2144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0AC21E66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414E9B9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415740AA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4B588729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1E45FBB9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DD6BB26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31D6A3EE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FD3790" w:rsidRPr="00602604" w14:paraId="6E3B443A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637552EB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вересень</w:t>
            </w:r>
          </w:p>
        </w:tc>
        <w:tc>
          <w:tcPr>
            <w:tcW w:w="1134" w:type="dxa"/>
            <w:vAlign w:val="center"/>
          </w:tcPr>
          <w:p w14:paraId="26FAFC55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05AEFF22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257E5BF3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B9A2D46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64C7D8E1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61D812B8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952F4A9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3E80CCBD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FD3790" w:rsidRPr="00602604" w14:paraId="0DC348B6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2B54F8A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жовтень</w:t>
            </w:r>
          </w:p>
        </w:tc>
        <w:tc>
          <w:tcPr>
            <w:tcW w:w="1134" w:type="dxa"/>
            <w:vAlign w:val="center"/>
          </w:tcPr>
          <w:p w14:paraId="30B965AF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37EAA7D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D5F54ED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0D49E7EF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67537B83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08B63991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1CB3582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7BD0A127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FD3790" w:rsidRPr="00602604" w14:paraId="729CF31E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7C92531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листопад</w:t>
            </w:r>
          </w:p>
        </w:tc>
        <w:tc>
          <w:tcPr>
            <w:tcW w:w="1134" w:type="dxa"/>
            <w:vAlign w:val="center"/>
          </w:tcPr>
          <w:p w14:paraId="1AA48FB0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628FFF8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DF0AD4D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75354580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17B83A3C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119ED7A8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15C402EE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1BB10F19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FD3790" w:rsidRPr="00602604" w14:paraId="22770367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0A27B937" w14:textId="77777777" w:rsidR="00FD3790" w:rsidRPr="00602604" w:rsidRDefault="00FD3790" w:rsidP="00FD3790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грудень</w:t>
            </w:r>
          </w:p>
        </w:tc>
        <w:tc>
          <w:tcPr>
            <w:tcW w:w="1134" w:type="dxa"/>
            <w:vAlign w:val="center"/>
          </w:tcPr>
          <w:p w14:paraId="30F93B70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646A03F6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5226F11F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AFD1CA9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1B41568A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4A1A920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34" w:type="dxa"/>
            <w:vAlign w:val="center"/>
          </w:tcPr>
          <w:p w14:paraId="38E204EC" w14:textId="77777777" w:rsidR="00FD3790" w:rsidRPr="00602604" w:rsidRDefault="00FD3790" w:rsidP="00FD379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220 106,30</w:t>
            </w:r>
          </w:p>
        </w:tc>
        <w:tc>
          <w:tcPr>
            <w:tcW w:w="1100" w:type="dxa"/>
            <w:vAlign w:val="center"/>
          </w:tcPr>
          <w:p w14:paraId="51E39279" w14:textId="77777777" w:rsidR="00FD3790" w:rsidRPr="00602604" w:rsidRDefault="00FD3790" w:rsidP="00FD3790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bookmarkEnd w:id="1"/>
    </w:tbl>
    <w:p w14:paraId="4ACA38EB" w14:textId="77777777" w:rsidR="00C527A0" w:rsidRPr="00055AEB" w:rsidRDefault="00C527A0" w:rsidP="00C527A0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</w:p>
    <w:p w14:paraId="4AF6798B" w14:textId="77777777" w:rsidR="00C527A0" w:rsidRPr="00055AEB" w:rsidRDefault="00C527A0" w:rsidP="00C527A0">
      <w:pPr>
        <w:spacing w:after="0" w:line="0" w:lineRule="atLeast"/>
        <w:ind w:right="-142"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Загальна сума заборгованості, що підлягає реструктуризації відповідно до договору про реструктуризацію заборгованості за спожитий природний газ від ___ ___________</w:t>
      </w:r>
      <w:r w:rsidRPr="00055AEB">
        <w:rPr>
          <w:rFonts w:ascii="Times New Roman" w:eastAsiaTheme="minorEastAsia" w:hAnsi="Times New Roman" w:cs="Times New Roman"/>
          <w:color w:val="00B050"/>
          <w:sz w:val="24"/>
          <w:szCs w:val="24"/>
          <w:lang w:eastAsia="uk-UA"/>
        </w:rPr>
        <w:t xml:space="preserve"> 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>22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р. №________________, становить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="00FD3790" w:rsidRPr="00FD37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18 488 928</w:t>
      </w:r>
      <w:r w:rsidR="00FD3790" w:rsidRPr="00FD3790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 xml:space="preserve"> </w:t>
      </w:r>
      <w:r w:rsidR="00FD3790" w:rsidRPr="00FD3790">
        <w:rPr>
          <w:rFonts w:ascii="Times New Roman" w:hAnsi="Times New Roman" w:cs="Times New Roman"/>
          <w:b/>
          <w:sz w:val="24"/>
          <w:szCs w:val="24"/>
        </w:rPr>
        <w:t>(вісімнадцять мільйонів чотириста вісімдесят вісім тисяч дев’ятсот двадцять вісім</w:t>
      </w:r>
      <w:r w:rsidR="00FD3790" w:rsidRPr="00FD3790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)</w:t>
      </w:r>
      <w:r w:rsidR="00FD3790" w:rsidRPr="00FD3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3790" w:rsidRPr="00FD3790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гривень 64 копій</w:t>
      </w:r>
      <w:r w:rsidR="00FD3790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ки</w:t>
      </w:r>
      <w:r w:rsidRPr="00055AEB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>.</w:t>
      </w:r>
    </w:p>
    <w:tbl>
      <w:tblPr>
        <w:tblpPr w:leftFromText="180" w:rightFromText="180" w:vertAnchor="text" w:horzAnchor="margin" w:tblpX="-426" w:tblpY="786"/>
        <w:tblOverlap w:val="never"/>
        <w:tblW w:w="10632" w:type="dxa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83"/>
        <w:gridCol w:w="5249"/>
      </w:tblGrid>
      <w:tr w:rsidR="00C527A0" w:rsidRPr="00055AEB" w14:paraId="5DADC5EE" w14:textId="77777777" w:rsidTr="00BA56ED">
        <w:trPr>
          <w:tblCellSpacing w:w="22" w:type="dxa"/>
        </w:trPr>
        <w:tc>
          <w:tcPr>
            <w:tcW w:w="2500" w:type="pct"/>
          </w:tcPr>
          <w:p w14:paraId="6CA1B218" w14:textId="77777777" w:rsidR="00C527A0" w:rsidRPr="00055AEB" w:rsidRDefault="00C527A0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Боржник</w:t>
            </w:r>
          </w:p>
        </w:tc>
        <w:tc>
          <w:tcPr>
            <w:tcW w:w="2437" w:type="pct"/>
          </w:tcPr>
          <w:p w14:paraId="123A3271" w14:textId="77777777" w:rsidR="00C527A0" w:rsidRPr="00055AEB" w:rsidRDefault="00C527A0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Кредитор</w:t>
            </w:r>
          </w:p>
        </w:tc>
      </w:tr>
      <w:tr w:rsidR="00C527A0" w:rsidRPr="00055AEB" w14:paraId="02FED0EB" w14:textId="77777777" w:rsidTr="00BA56ED">
        <w:trPr>
          <w:tblCellSpacing w:w="22" w:type="dxa"/>
        </w:trPr>
        <w:tc>
          <w:tcPr>
            <w:tcW w:w="2500" w:type="pct"/>
            <w:hideMark/>
          </w:tcPr>
          <w:p w14:paraId="6E8F3418" w14:textId="77777777" w:rsidR="00C527A0" w:rsidRDefault="00C527A0" w:rsidP="00BA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Комунальне підприємство “Павлоградтеплоенерго” </w:t>
            </w:r>
          </w:p>
          <w:p w14:paraId="06CE677F" w14:textId="77777777" w:rsidR="00C923EA" w:rsidRPr="00055AEB" w:rsidRDefault="00C527A0" w:rsidP="00C923E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Павлоградської міської ради </w:t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="00C923EA"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="00C923EA"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37652078" w14:textId="77777777" w:rsidR="00C527A0" w:rsidRPr="00055AEB" w:rsidRDefault="00C527A0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 xml:space="preserve">______________________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</w:p>
          <w:p w14:paraId="3D9B7150" w14:textId="77777777" w:rsidR="00C527A0" w:rsidRPr="00055AEB" w:rsidRDefault="00C527A0" w:rsidP="00C923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(підпис уповноваженої особи)           (ініціали та прізвище)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</w:p>
        </w:tc>
        <w:tc>
          <w:tcPr>
            <w:tcW w:w="2437" w:type="pct"/>
            <w:hideMark/>
          </w:tcPr>
          <w:p w14:paraId="0F56DC1D" w14:textId="77777777" w:rsidR="00C527A0" w:rsidRPr="00055AEB" w:rsidRDefault="00C527A0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lastRenderedPageBreak/>
              <w:t>Акціонерне товариство “Національна акціонерна компанія “Нафтогаз України”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1246F40B" w14:textId="77777777" w:rsidR="00C527A0" w:rsidRPr="00055AEB" w:rsidRDefault="00C527A0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470D039E" w14:textId="77777777" w:rsidR="00C527A0" w:rsidRPr="00055AEB" w:rsidRDefault="00C527A0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 xml:space="preserve">          _____________________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/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О.О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0"/>
                <w:lang w:eastAsia="uk-UA"/>
              </w:rPr>
              <w:t>. Бутенко</w:t>
            </w:r>
            <w:r>
              <w:rPr>
                <w:rFonts w:ascii="Times New Roman" w:eastAsiaTheme="minorEastAsia" w:hAnsi="Times New Roman" w:cs="Times New Roman"/>
                <w:sz w:val="24"/>
                <w:szCs w:val="20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14:paraId="59509206" w14:textId="77777777" w:rsidR="00C527A0" w:rsidRPr="00055AEB" w:rsidRDefault="00C527A0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           (підпис уповноваженої особи)        </w:t>
            </w:r>
          </w:p>
        </w:tc>
      </w:tr>
    </w:tbl>
    <w:p w14:paraId="04A16798" w14:textId="77777777" w:rsidR="00C527A0" w:rsidRDefault="00C527A0" w:rsidP="00C527A0"/>
    <w:p w14:paraId="3F0FE9BE" w14:textId="66F1B5C6" w:rsidR="00C527A0" w:rsidRDefault="00C527A0" w:rsidP="00C52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D758E6" w14:textId="1D7A65F2" w:rsidR="000C1083" w:rsidRDefault="000C1083" w:rsidP="00C52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A5A816" w14:textId="1D2E5685" w:rsidR="000C1083" w:rsidRDefault="000C1083" w:rsidP="00C52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B9EFFB" w14:textId="5E0AA184" w:rsidR="000C1083" w:rsidRPr="000B5EB7" w:rsidRDefault="000C1083" w:rsidP="00C52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B5EB7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0B5EB7">
        <w:rPr>
          <w:rFonts w:ascii="Times New Roman" w:hAnsi="Times New Roman" w:cs="Times New Roman"/>
          <w:sz w:val="28"/>
          <w:szCs w:val="28"/>
        </w:rPr>
        <w:tab/>
      </w:r>
      <w:r w:rsidRPr="000B5EB7">
        <w:rPr>
          <w:rFonts w:ascii="Times New Roman" w:hAnsi="Times New Roman" w:cs="Times New Roman"/>
          <w:sz w:val="28"/>
          <w:szCs w:val="28"/>
        </w:rPr>
        <w:tab/>
      </w:r>
      <w:r w:rsidRPr="000B5EB7">
        <w:rPr>
          <w:rFonts w:ascii="Times New Roman" w:hAnsi="Times New Roman" w:cs="Times New Roman"/>
          <w:sz w:val="28"/>
          <w:szCs w:val="28"/>
        </w:rPr>
        <w:tab/>
      </w:r>
      <w:r w:rsidRPr="000B5EB7">
        <w:rPr>
          <w:rFonts w:ascii="Times New Roman" w:hAnsi="Times New Roman" w:cs="Times New Roman"/>
          <w:sz w:val="28"/>
          <w:szCs w:val="28"/>
        </w:rPr>
        <w:tab/>
      </w:r>
      <w:r w:rsidRPr="000B5EB7">
        <w:rPr>
          <w:rFonts w:ascii="Times New Roman" w:hAnsi="Times New Roman" w:cs="Times New Roman"/>
          <w:sz w:val="28"/>
          <w:szCs w:val="28"/>
        </w:rPr>
        <w:tab/>
      </w:r>
      <w:r w:rsidRPr="000B5EB7">
        <w:rPr>
          <w:rFonts w:ascii="Times New Roman" w:hAnsi="Times New Roman" w:cs="Times New Roman"/>
          <w:sz w:val="28"/>
          <w:szCs w:val="28"/>
        </w:rPr>
        <w:tab/>
        <w:t>Сергій ОСТРЕНКО</w:t>
      </w:r>
    </w:p>
    <w:sectPr w:rsidR="000C1083" w:rsidRPr="000B5EB7" w:rsidSect="000C1083">
      <w:headerReference w:type="default" r:id="rId7"/>
      <w:footerReference w:type="even" r:id="rId8"/>
      <w:pgSz w:w="11906" w:h="16838"/>
      <w:pgMar w:top="1191" w:right="851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B2F05" w14:textId="77777777" w:rsidR="00943E0E" w:rsidRDefault="00943E0E">
      <w:pPr>
        <w:spacing w:after="0" w:line="240" w:lineRule="auto"/>
      </w:pPr>
      <w:r>
        <w:separator/>
      </w:r>
    </w:p>
  </w:endnote>
  <w:endnote w:type="continuationSeparator" w:id="0">
    <w:p w14:paraId="299BFB39" w14:textId="77777777" w:rsidR="00943E0E" w:rsidRDefault="00943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C0D7B" w14:textId="77777777" w:rsidR="00A574AE" w:rsidRDefault="00FD3790" w:rsidP="0009022E">
    <w:pPr>
      <w:pStyle w:val="a7"/>
    </w:pPr>
    <w:r>
      <w:t>______________________</w:t>
    </w:r>
    <w:r>
      <w:tab/>
    </w:r>
    <w:r>
      <w:tab/>
      <w:t>______________________</w:t>
    </w:r>
  </w:p>
  <w:p w14:paraId="142DDF0F" w14:textId="77777777" w:rsidR="00A574AE" w:rsidRDefault="00943E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C8DE5" w14:textId="77777777" w:rsidR="00943E0E" w:rsidRDefault="00943E0E">
      <w:pPr>
        <w:spacing w:after="0" w:line="240" w:lineRule="auto"/>
      </w:pPr>
      <w:r>
        <w:separator/>
      </w:r>
    </w:p>
  </w:footnote>
  <w:footnote w:type="continuationSeparator" w:id="0">
    <w:p w14:paraId="1B27303B" w14:textId="77777777" w:rsidR="00943E0E" w:rsidRDefault="00943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32086"/>
      <w:docPartObj>
        <w:docPartGallery w:val="Page Numbers (Top of Page)"/>
        <w:docPartUnique/>
      </w:docPartObj>
    </w:sdtPr>
    <w:sdtEndPr/>
    <w:sdtContent>
      <w:p w14:paraId="67FC649F" w14:textId="77777777" w:rsidR="00A574AE" w:rsidRDefault="00FD379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0A6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8AD2364" w14:textId="77777777" w:rsidR="00A574AE" w:rsidRPr="007D3833" w:rsidRDefault="00943E0E">
    <w:pPr>
      <w:pStyle w:val="a5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7A0"/>
    <w:rsid w:val="000B5EB7"/>
    <w:rsid w:val="000C1083"/>
    <w:rsid w:val="00112AF6"/>
    <w:rsid w:val="00305577"/>
    <w:rsid w:val="00592CA1"/>
    <w:rsid w:val="005B0A63"/>
    <w:rsid w:val="00843FB5"/>
    <w:rsid w:val="00864A57"/>
    <w:rsid w:val="00943E0E"/>
    <w:rsid w:val="0098019B"/>
    <w:rsid w:val="00BD7745"/>
    <w:rsid w:val="00C527A0"/>
    <w:rsid w:val="00C54FC5"/>
    <w:rsid w:val="00C923EA"/>
    <w:rsid w:val="00CF239C"/>
    <w:rsid w:val="00EE6405"/>
    <w:rsid w:val="00FD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D79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C527A0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52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7A0"/>
  </w:style>
  <w:style w:type="paragraph" w:styleId="a7">
    <w:name w:val="footer"/>
    <w:basedOn w:val="a"/>
    <w:link w:val="a8"/>
    <w:uiPriority w:val="99"/>
    <w:unhideWhenUsed/>
    <w:rsid w:val="00C52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27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C527A0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52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7A0"/>
  </w:style>
  <w:style w:type="paragraph" w:styleId="a7">
    <w:name w:val="footer"/>
    <w:basedOn w:val="a"/>
    <w:link w:val="a8"/>
    <w:uiPriority w:val="99"/>
    <w:unhideWhenUsed/>
    <w:rsid w:val="00C52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6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Бойчук Наталія Олександрівна</dc:creator>
  <cp:keywords/>
  <dc:description/>
  <cp:lastModifiedBy>11</cp:lastModifiedBy>
  <cp:revision>9</cp:revision>
  <dcterms:created xsi:type="dcterms:W3CDTF">2022-07-12T08:14:00Z</dcterms:created>
  <dcterms:modified xsi:type="dcterms:W3CDTF">2022-09-05T07:08:00Z</dcterms:modified>
</cp:coreProperties>
</file>